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BF" w:rsidRDefault="000F04BF" w:rsidP="000F04BF">
      <w:pPr>
        <w:jc w:val="right"/>
      </w:pPr>
      <w:r>
        <w:t xml:space="preserve">Утверждено постановлением </w:t>
      </w:r>
    </w:p>
    <w:p w:rsidR="000F04BF" w:rsidRDefault="000F04BF" w:rsidP="000F04BF">
      <w:pPr>
        <w:jc w:val="right"/>
      </w:pPr>
      <w:r>
        <w:t xml:space="preserve">Правительства Белгородской области </w:t>
      </w:r>
    </w:p>
    <w:p w:rsidR="000F04BF" w:rsidRDefault="000F04BF" w:rsidP="000F04BF">
      <w:pPr>
        <w:jc w:val="right"/>
      </w:pPr>
      <w:r>
        <w:t xml:space="preserve">от </w:t>
      </w:r>
      <w:proofErr w:type="gramStart"/>
      <w:r>
        <w:t>« 22</w:t>
      </w:r>
      <w:proofErr w:type="gramEnd"/>
      <w:r>
        <w:t xml:space="preserve"> » сентября 2014 года № 352-пп</w:t>
      </w:r>
    </w:p>
    <w:p w:rsidR="000F04BF" w:rsidRDefault="000F04BF" w:rsidP="000F04BF">
      <w:pPr>
        <w:jc w:val="center"/>
        <w:rPr>
          <w:b/>
        </w:rPr>
      </w:pPr>
    </w:p>
    <w:p w:rsidR="000F04BF" w:rsidRPr="000F04BF" w:rsidRDefault="000F04BF" w:rsidP="000F04BF">
      <w:pPr>
        <w:jc w:val="center"/>
        <w:rPr>
          <w:b/>
        </w:rPr>
      </w:pPr>
      <w:r w:rsidRPr="000F04BF">
        <w:rPr>
          <w:b/>
        </w:rPr>
        <w:t>Положение</w:t>
      </w:r>
    </w:p>
    <w:p w:rsidR="000F04BF" w:rsidRPr="000F04BF" w:rsidRDefault="000F04BF" w:rsidP="000F04BF">
      <w:pPr>
        <w:jc w:val="center"/>
        <w:rPr>
          <w:b/>
        </w:rPr>
      </w:pPr>
      <w:r w:rsidRPr="000F04BF">
        <w:rPr>
          <w:b/>
        </w:rPr>
        <w:t>об организации и проведении конкурса композиторов и исполнителей</w:t>
      </w:r>
    </w:p>
    <w:p w:rsidR="000F04BF" w:rsidRPr="000F04BF" w:rsidRDefault="000F04BF" w:rsidP="000F04BF">
      <w:pPr>
        <w:jc w:val="center"/>
        <w:rPr>
          <w:b/>
        </w:rPr>
      </w:pPr>
      <w:r w:rsidRPr="000F04BF">
        <w:rPr>
          <w:b/>
        </w:rPr>
        <w:t>на соискание премии «</w:t>
      </w:r>
      <w:proofErr w:type="spellStart"/>
      <w:r w:rsidRPr="000F04BF">
        <w:rPr>
          <w:b/>
        </w:rPr>
        <w:t>Прохоровское</w:t>
      </w:r>
      <w:proofErr w:type="spellEnd"/>
      <w:r w:rsidRPr="000F04BF">
        <w:rPr>
          <w:b/>
        </w:rPr>
        <w:t xml:space="preserve"> поле»</w:t>
      </w:r>
    </w:p>
    <w:p w:rsidR="000F04BF" w:rsidRPr="000F04BF" w:rsidRDefault="000F04BF" w:rsidP="000F04BF">
      <w:pPr>
        <w:jc w:val="center"/>
        <w:rPr>
          <w:b/>
        </w:rPr>
      </w:pPr>
      <w:r w:rsidRPr="000F04BF">
        <w:rPr>
          <w:b/>
        </w:rPr>
        <w:t>в области музыкального искусства</w:t>
      </w:r>
    </w:p>
    <w:p w:rsidR="000F04BF" w:rsidRDefault="000F04BF" w:rsidP="000F04BF">
      <w:r>
        <w:t>I. Общие положения</w:t>
      </w:r>
    </w:p>
    <w:p w:rsidR="000F04BF" w:rsidRDefault="000F04BF" w:rsidP="000F04BF">
      <w:r>
        <w:t>1.1. Настоящее Положение об организации и проведении конкурса композиторов и исполнителей на соискание премии «</w:t>
      </w:r>
      <w:proofErr w:type="spellStart"/>
      <w:r>
        <w:t>Прохоровское</w:t>
      </w:r>
      <w:proofErr w:type="spellEnd"/>
      <w:r>
        <w:t xml:space="preserve"> поле» в области музыкального искусства (далее соответственно – Положение, конкурс) разработано в целях развития культурного потенциала области, поддержки творческого самовыражения в сфере музыкального искусства.</w:t>
      </w:r>
    </w:p>
    <w:p w:rsidR="000F04BF" w:rsidRDefault="000F04BF" w:rsidP="000F04BF">
      <w:r>
        <w:t>1.2. Премия «</w:t>
      </w:r>
      <w:proofErr w:type="spellStart"/>
      <w:r>
        <w:t>Прохоровское</w:t>
      </w:r>
      <w:proofErr w:type="spellEnd"/>
      <w:r>
        <w:t xml:space="preserve"> поле» (далее – Премия) в области музыкального искусства присуждается за лучшие художественные сочинения и исполнение произведений патриотической тематики по итогам конкурсного отбора.</w:t>
      </w:r>
    </w:p>
    <w:p w:rsidR="000F04BF" w:rsidRDefault="000F04BF" w:rsidP="000F04BF">
      <w:r>
        <w:t>1.3. Премия присуждается композиторам и исполнителям, в творчестве которых утверждаются идеи нравственности, патриотизма, национальной гордости, воинской чести и преданного служения своему народу и Отечеству, по итогам проведенного конкурса.</w:t>
      </w:r>
    </w:p>
    <w:p w:rsidR="000F04BF" w:rsidRDefault="000F04BF" w:rsidP="000F04BF">
      <w:r>
        <w:t>1.4. Учредителями конкурса на соискание Премии являются Правительство Белгородской области, Попечительский совет федерального государственного бюджетного учреждения культуры «Государственный военно-исторический музей-заповедник «</w:t>
      </w:r>
      <w:proofErr w:type="spellStart"/>
      <w:r>
        <w:t>Прохоровское</w:t>
      </w:r>
      <w:proofErr w:type="spellEnd"/>
      <w:r>
        <w:t xml:space="preserve"> поле»; организаторами - департамент внутренней и кадровой политики Белгородской области, управление культуры Белгородской области, государственное бюджетное учреждение культуры «Белгородская государственная филармония», Белгородское региональное отделение общественной организации «Союз композиторов России» (далее – Союз композиторов России).</w:t>
      </w:r>
    </w:p>
    <w:p w:rsidR="000F04BF" w:rsidRDefault="000F04BF" w:rsidP="000F04BF">
      <w:r>
        <w:t xml:space="preserve">1.5. Премия вручается один раз в два года, начиная с 2016 года, и приурочивается к празднованию очередной годовщины </w:t>
      </w:r>
      <w:proofErr w:type="spellStart"/>
      <w:r>
        <w:t>Прохоровского</w:t>
      </w:r>
      <w:proofErr w:type="spellEnd"/>
      <w:r>
        <w:t xml:space="preserve"> танкового сражения.</w:t>
      </w:r>
    </w:p>
    <w:p w:rsidR="000F04BF" w:rsidRDefault="000F04BF" w:rsidP="000F04BF">
      <w:r>
        <w:t>1.6. Место проведения концерта из произведений участников конкурса (финала конкурса) – большой концертный зал Белгородской государственной филармонии.</w:t>
      </w:r>
    </w:p>
    <w:p w:rsidR="000F04BF" w:rsidRDefault="000F04BF" w:rsidP="000F04BF">
      <w:r>
        <w:t>1.7. Все вопросы, связанные с организацией и проведением конкурса на соискание Премии, решает организационный комитет по организации и проведению конкурса (далее – Оргкомитет). В состав оргкомитета входят представители органов государственной власти области, творческих союзов и других организаций.</w:t>
      </w:r>
    </w:p>
    <w:p w:rsidR="000F04BF" w:rsidRDefault="000F04BF" w:rsidP="000F04BF">
      <w:r>
        <w:t>II. Основные цели и задачи конкурса</w:t>
      </w:r>
    </w:p>
    <w:p w:rsidR="000F04BF" w:rsidRDefault="000F04BF" w:rsidP="000F04BF">
      <w:r>
        <w:t>2.1. Основными целями конкурса являются:</w:t>
      </w:r>
    </w:p>
    <w:p w:rsidR="000F04BF" w:rsidRDefault="000F04BF" w:rsidP="000F04BF">
      <w:r>
        <w:t>– развитие и укрепление культурного потенциала области в сфере музыкального искусства;</w:t>
      </w:r>
    </w:p>
    <w:p w:rsidR="000F04BF" w:rsidRDefault="000F04BF" w:rsidP="000F04BF">
      <w:r>
        <w:t>– воспитание патриотических чувств через музыкальное искусство;</w:t>
      </w:r>
    </w:p>
    <w:p w:rsidR="000F04BF" w:rsidRDefault="000F04BF" w:rsidP="000F04BF">
      <w:r>
        <w:t>– содействие плодотворному межрегиональному сотрудничеству творческой интеллигенции.</w:t>
      </w:r>
    </w:p>
    <w:p w:rsidR="000F04BF" w:rsidRDefault="000F04BF" w:rsidP="000F04BF">
      <w:r>
        <w:lastRenderedPageBreak/>
        <w:t>2.2. Основными задачами конкурса являются:</w:t>
      </w:r>
    </w:p>
    <w:p w:rsidR="000F04BF" w:rsidRDefault="000F04BF" w:rsidP="000F04BF">
      <w:r>
        <w:t>– популяризация и развитие всех видов профессиональной музыкальной деятельности;</w:t>
      </w:r>
    </w:p>
    <w:p w:rsidR="000F04BF" w:rsidRDefault="000F04BF" w:rsidP="000F04BF">
      <w:r>
        <w:t>– поддержка талантливых композиторов и исполнителей, знакомство зрителей с деятелями музыкального искусства других регионов Российской Федерации;</w:t>
      </w:r>
    </w:p>
    <w:p w:rsidR="000F04BF" w:rsidRDefault="000F04BF" w:rsidP="000F04BF">
      <w:r>
        <w:t>– формирование у населения эстетического вкуса на примере лучших образцов современного музыкального искусства;</w:t>
      </w:r>
    </w:p>
    <w:p w:rsidR="000F04BF" w:rsidRDefault="000F04BF" w:rsidP="000F04BF">
      <w:r>
        <w:t>– повышение у населения интереса к русской истории посредством знакомства с произведениями музыкального искусства на историческую и патриотическую тематику;</w:t>
      </w:r>
    </w:p>
    <w:p w:rsidR="000F04BF" w:rsidRDefault="000F04BF" w:rsidP="000F04BF">
      <w:r>
        <w:t>– создание устойчивых традиций и положительного имиджа области в развитии музыкального искусства;</w:t>
      </w:r>
    </w:p>
    <w:p w:rsidR="000F04BF" w:rsidRDefault="000F04BF" w:rsidP="000F04BF">
      <w:r>
        <w:t>– повышение уровня профессионального музыкально-исполнительского мастерства.</w:t>
      </w:r>
    </w:p>
    <w:p w:rsidR="000F04BF" w:rsidRDefault="000F04BF" w:rsidP="000F04BF">
      <w:r>
        <w:t>III. Организация конкурса</w:t>
      </w:r>
    </w:p>
    <w:p w:rsidR="000F04BF" w:rsidRDefault="000F04BF" w:rsidP="000F04BF">
      <w:r>
        <w:t>3.1. На конкурс принимаются произведения для симфонического оркестра, оркестра русских народных инструментов или духового оркестра; светские и духовные сочинения для академического или камерного хора; вокальные сочинения патриотической направленности. Представляемые произведения должны быть созданы в течение двух последних лет.</w:t>
      </w:r>
    </w:p>
    <w:p w:rsidR="000F04BF" w:rsidRDefault="000F04BF" w:rsidP="000F04BF">
      <w:r>
        <w:t>3.2. На конкурс исполнителей принимаются заявки по номинациям:</w:t>
      </w:r>
    </w:p>
    <w:p w:rsidR="000F04BF" w:rsidRDefault="000F04BF" w:rsidP="000F04BF">
      <w:r>
        <w:t>– инструментальное исполнительство (солисты);</w:t>
      </w:r>
    </w:p>
    <w:p w:rsidR="000F04BF" w:rsidRDefault="000F04BF" w:rsidP="000F04BF">
      <w:r>
        <w:t>– вокальное исполнительство (академическое, народное);</w:t>
      </w:r>
    </w:p>
    <w:p w:rsidR="000F04BF" w:rsidRDefault="000F04BF" w:rsidP="000F04BF">
      <w:r>
        <w:t>– вокальное исполнительство (эстрадное пение).</w:t>
      </w:r>
    </w:p>
    <w:p w:rsidR="000F04BF" w:rsidRDefault="000F04BF" w:rsidP="000F04BF">
      <w:r>
        <w:t>Инструменталистам необходимо прислать видеозапись исполнения двух произведений отечественных композиторов, продолжительность звучания программы – не более 15 минут.</w:t>
      </w:r>
    </w:p>
    <w:p w:rsidR="000F04BF" w:rsidRDefault="000F04BF" w:rsidP="000F04BF">
      <w:r>
        <w:t>Вокалистам необходимо прислать видеозапись двух вокальных сочинений (одно произведение русского композитора ХIX-XX вв., второе – современного отечественного композитора патриотического содержания), продолжительность звучания программы – не более 12 минут.</w:t>
      </w:r>
    </w:p>
    <w:p w:rsidR="000F04BF" w:rsidRDefault="000F04BF" w:rsidP="000F04BF">
      <w:r>
        <w:t>3.3. Заявки на участие в конкурсе принимаются с 1 октября</w:t>
      </w:r>
      <w:r>
        <w:t xml:space="preserve"> 2015</w:t>
      </w:r>
      <w:r>
        <w:t xml:space="preserve"> года, предшествующего году проведения конкурса, до 15 марта</w:t>
      </w:r>
      <w:r>
        <w:t xml:space="preserve"> 2016</w:t>
      </w:r>
      <w:bookmarkStart w:id="0" w:name="_GoBack"/>
      <w:bookmarkEnd w:id="0"/>
      <w:r>
        <w:t xml:space="preserve"> года проведения конкурса по адресу: 308001, г. Белгород, ул. Белгородского полка, 56а, ГБУК «Белгородская государственная филармония», тел. 8 (4722)33-81-00; 33-51-35, е-</w:t>
      </w:r>
      <w:proofErr w:type="spellStart"/>
      <w:r>
        <w:t>mail</w:t>
      </w:r>
      <w:proofErr w:type="spellEnd"/>
      <w:r>
        <w:t>: belfilarm31@yandex.ru.</w:t>
      </w:r>
    </w:p>
    <w:p w:rsidR="000F04BF" w:rsidRDefault="000F04BF" w:rsidP="000F04BF">
      <w:r>
        <w:t>К заявке прилагаются:</w:t>
      </w:r>
    </w:p>
    <w:p w:rsidR="000F04BF" w:rsidRDefault="000F04BF" w:rsidP="000F04BF">
      <w:r>
        <w:t>– на конкурс композиторов – нотная партитура (если произведение для оркестра, хора или вокалиста с оркестром), клавир (если произведение для инструмента с фортепиано, голоса с фортепиано, баяном, гитарой), аудио или видеозаписи, представляемых на конкурс произведений;</w:t>
      </w:r>
    </w:p>
    <w:p w:rsidR="000F04BF" w:rsidRDefault="000F04BF" w:rsidP="000F04BF">
      <w:r>
        <w:t>– на конкурс исполнителей – видеозаписи, представляемых на конкурс произведений.</w:t>
      </w:r>
    </w:p>
    <w:p w:rsidR="000F04BF" w:rsidRDefault="000F04BF" w:rsidP="000F04BF">
      <w:r>
        <w:t xml:space="preserve">3.4. Исполнителям, допущенным в финал, при необходимости будет предоставлен оркестр или концертмейстер для аккомпанемента. В случае если необходим оркестр, исполнитель должен предоставить партитуру и партии для всех инструментов оркестра. В случае если необходим концертмейстер – предоставить нотный материал. В финале исполняется одно из произведений </w:t>
      </w:r>
      <w:r>
        <w:lastRenderedPageBreak/>
        <w:t>программы исполнителя по выбору жюри. Исполнение под плюсовую фонограмму не разрешается.</w:t>
      </w:r>
    </w:p>
    <w:p w:rsidR="000F04BF" w:rsidRDefault="000F04BF" w:rsidP="000F04BF">
      <w:r>
        <w:t>3.5. Состав жюри конкурса утверждается Оргкомитетом непосредственно перед объявлением конкурса. Оргкомитетом формируется два состава жюри – для конкурса исполнителей и для конкурса композиторов.</w:t>
      </w:r>
    </w:p>
    <w:p w:rsidR="000F04BF" w:rsidRDefault="000F04BF" w:rsidP="000F04BF">
      <w:r>
        <w:t>3.6. Жюри конкурса композиторов и жюри конкурса исполнителей осуществляют свою работу в два этапа.</w:t>
      </w:r>
    </w:p>
    <w:p w:rsidR="000F04BF" w:rsidRDefault="000F04BF" w:rsidP="000F04BF">
      <w:r>
        <w:t>Первый этап (заочный) – проведение отбора жюри конкурса композиторов лучших произведений музыкального искусства из представленных на конкурс произведений для исполнения в финале по номинациям:</w:t>
      </w:r>
    </w:p>
    <w:p w:rsidR="000F04BF" w:rsidRDefault="000F04BF" w:rsidP="000F04BF">
      <w:r>
        <w:t>– произведения для оркестра (симфонического, русских народных инструментов, духового);</w:t>
      </w:r>
    </w:p>
    <w:p w:rsidR="000F04BF" w:rsidRDefault="000F04BF" w:rsidP="000F04BF">
      <w:r>
        <w:t>– светские и духовные сочинения для академического или камерного хора;</w:t>
      </w:r>
    </w:p>
    <w:p w:rsidR="000F04BF" w:rsidRDefault="000F04BF" w:rsidP="000F04BF">
      <w:r>
        <w:t>– вокальные сочинения;</w:t>
      </w:r>
    </w:p>
    <w:p w:rsidR="000F04BF" w:rsidRDefault="000F04BF" w:rsidP="000F04BF">
      <w:r>
        <w:t>жюри конкурса исполнителей осуществляет отбор участников для</w:t>
      </w:r>
    </w:p>
    <w:p w:rsidR="000F04BF" w:rsidRDefault="000F04BF" w:rsidP="000F04BF">
      <w:r>
        <w:t>исполнения произведений в финале по номинациям:</w:t>
      </w:r>
    </w:p>
    <w:p w:rsidR="000F04BF" w:rsidRDefault="000F04BF" w:rsidP="000F04BF">
      <w:r>
        <w:t>– инструментальное исполнительство (солисты);</w:t>
      </w:r>
    </w:p>
    <w:p w:rsidR="000F04BF" w:rsidRDefault="000F04BF" w:rsidP="000F04BF">
      <w:r>
        <w:t>– вокальное исполнительство (академическое, народное);</w:t>
      </w:r>
    </w:p>
    <w:p w:rsidR="000F04BF" w:rsidRDefault="000F04BF" w:rsidP="000F04BF">
      <w:r>
        <w:t>– вокальное исполнительство (эстрадное пение).</w:t>
      </w:r>
    </w:p>
    <w:p w:rsidR="000F04BF" w:rsidRDefault="000F04BF" w:rsidP="000F04BF">
      <w:r>
        <w:t>Второй этап – проведение концерта (финала), составленного из произведений композиторов, допущенных в финал по итогам первого этапа. Композитор, чье произведение допущено к участию в финале, должен предоставить партии для оркестра или хора.</w:t>
      </w:r>
    </w:p>
    <w:p w:rsidR="000F04BF" w:rsidRDefault="000F04BF" w:rsidP="000F04BF">
      <w:r>
        <w:t>По итогам концерта жюри двух конкурсов определяет композиторов и исполнителей – лауреатов Премии.</w:t>
      </w:r>
    </w:p>
    <w:p w:rsidR="000F04BF" w:rsidRDefault="000F04BF" w:rsidP="000F04BF">
      <w:r>
        <w:t>Жюри приступает к работе за три месяца до проведения концерта и изучает присланные нотные материалы, аудио- и видеозаписи. Итоги первого этапа конкурса (фамилии участников конкурса, допущенных ко второму этапу) размещаются на официальном сайте Белгородской государственной филармонии – www.belgf.ru</w:t>
      </w:r>
    </w:p>
    <w:p w:rsidR="000F04BF" w:rsidRDefault="000F04BF" w:rsidP="000F04BF">
      <w:r>
        <w:t>Решение жюри оформляется протоколом, является окончательным и не подлежит изменению.</w:t>
      </w:r>
    </w:p>
    <w:p w:rsidR="000F04BF" w:rsidRDefault="000F04BF" w:rsidP="000F04BF">
      <w:r>
        <w:t>3.7. Выдвижение произведений музыкального искусства на соискание Премии осуществляется творческими союзами, а также отдельными лицами (самовыдвижение). Возраст участников не ограничен. Произведения, представленные на конкурс, должны быть ранее не выдвигаемыми на Премию и не удостоенными других наград.</w:t>
      </w:r>
    </w:p>
    <w:p w:rsidR="000F04BF" w:rsidRDefault="000F04BF" w:rsidP="000F04BF">
      <w:r>
        <w:t>3.8. Выдвижение исполнителей осуществляется концертными организациями и учебными заведениями. Возраст участников – от 18 до 35 лет.</w:t>
      </w:r>
    </w:p>
    <w:p w:rsidR="000F04BF" w:rsidRDefault="000F04BF" w:rsidP="000F04BF">
      <w:r>
        <w:t>3.9. Композиторы и исполнители, не прибывшие в город Белгород для участия в концерте (финале), снимаются с конкурса.</w:t>
      </w:r>
    </w:p>
    <w:p w:rsidR="000F04BF" w:rsidRDefault="000F04BF" w:rsidP="000F04BF">
      <w:r>
        <w:t>3.10. Оргкомитет имеет право проводить видеозапись и телетрансляцию выступлений участников конкурса без выплаты гонорара участникам.</w:t>
      </w:r>
    </w:p>
    <w:p w:rsidR="000F04BF" w:rsidRDefault="000F04BF" w:rsidP="000F04BF">
      <w:r>
        <w:lastRenderedPageBreak/>
        <w:t>3.11. Белгородская государственная филармония оставляет за собой право самостоятельно формировать и режиссировать концертную программу по итогам первого этапа конкурса.</w:t>
      </w:r>
    </w:p>
    <w:p w:rsidR="000F04BF" w:rsidRDefault="000F04BF" w:rsidP="000F04BF">
      <w:r>
        <w:t>3.12. После завершения конкурса копия видеозаписи концерта из произведений лауреатов и участников конкурса передается в федеральное государственное бюджетное учреждение культуры «Государственный военно-исторический музей-заповедник «</w:t>
      </w:r>
      <w:proofErr w:type="spellStart"/>
      <w:r>
        <w:t>Прохоровское</w:t>
      </w:r>
      <w:proofErr w:type="spellEnd"/>
      <w:r>
        <w:t xml:space="preserve"> поле».</w:t>
      </w:r>
    </w:p>
    <w:p w:rsidR="000F04BF" w:rsidRDefault="000F04BF" w:rsidP="000F04BF">
      <w:r>
        <w:t>IV. Награждение победителей</w:t>
      </w:r>
    </w:p>
    <w:p w:rsidR="000F04BF" w:rsidRDefault="000F04BF" w:rsidP="000F04BF">
      <w:r>
        <w:t>4.1. Жюри по итогам конкурса присуждает:</w:t>
      </w:r>
    </w:p>
    <w:p w:rsidR="000F04BF" w:rsidRDefault="000F04BF" w:rsidP="000F04BF">
      <w:r>
        <w:t>– 3 премии композиторам за лучшее сочинение в области музыкального искусства в размере 75 000 (семьдесят пять тысяч) рублей каждая;</w:t>
      </w:r>
    </w:p>
    <w:p w:rsidR="000F04BF" w:rsidRDefault="000F04BF" w:rsidP="000F04BF">
      <w:r>
        <w:t>– 3 премии исполнителям за лучшее исполнение произведений патриотической направленности в размере 75 000 (семьдесят пять тысяч) рублей каждая.</w:t>
      </w:r>
    </w:p>
    <w:p w:rsidR="000F04BF" w:rsidRDefault="000F04BF" w:rsidP="000F04BF">
      <w:r>
        <w:t>4.2. Премии и дипломы победителям вручают председатель и члены Попечительского совета федерального государственного бюджетного учреждения культуры «Государственный военно-исторический музей-заповедник «</w:t>
      </w:r>
      <w:proofErr w:type="spellStart"/>
      <w:r>
        <w:t>Прохоровское</w:t>
      </w:r>
      <w:proofErr w:type="spellEnd"/>
      <w:r>
        <w:t xml:space="preserve"> поле», учредители конкурса, председатель Оргкомитета конкурса на очередном заседании Попечительского совета.</w:t>
      </w:r>
    </w:p>
    <w:p w:rsidR="000F04BF" w:rsidRDefault="000F04BF" w:rsidP="000F04BF">
      <w:r>
        <w:t>V. Финансирование конкурса</w:t>
      </w:r>
    </w:p>
    <w:p w:rsidR="000F04BF" w:rsidRDefault="000F04BF" w:rsidP="000F04BF">
      <w:r>
        <w:t>5.1. Управление культуры Белгородской области финансирует организацию и проведение конкурса в рамках выделенных бюджетных ассигнований.</w:t>
      </w:r>
    </w:p>
    <w:p w:rsidR="000F04BF" w:rsidRDefault="000F04BF" w:rsidP="000F04BF">
      <w:r>
        <w:t>5.2. Расходы, связанные с работой Оргкомитета и жюри, несут организаторы конкурса.</w:t>
      </w:r>
    </w:p>
    <w:p w:rsidR="000F04BF" w:rsidRDefault="000F04BF" w:rsidP="000F04BF">
      <w:r>
        <w:t>5.3. Расходы по проживанию в г. Белгороде и питанию композиторов и исполнителей, прошедших в финал, несут организаторы конкурса.</w:t>
      </w:r>
    </w:p>
    <w:p w:rsidR="001574ED" w:rsidRDefault="000F04BF" w:rsidP="000F04BF">
      <w:r>
        <w:t>5.4. Оплата проезда участников конкурса осуществляется за счет самих участников или направляющей стороны.</w:t>
      </w:r>
    </w:p>
    <w:sectPr w:rsidR="0015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77"/>
    <w:rsid w:val="000F04BF"/>
    <w:rsid w:val="001C4CD3"/>
    <w:rsid w:val="003A2B77"/>
    <w:rsid w:val="004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3E970-089E-4405-9643-44BA47CF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0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Белгородская Филармония</dc:creator>
  <cp:keywords/>
  <dc:description/>
  <cp:lastModifiedBy>Белгородская Филармония</cp:lastModifiedBy>
  <cp:revision>2</cp:revision>
  <dcterms:created xsi:type="dcterms:W3CDTF">2016-02-01T14:46:00Z</dcterms:created>
  <dcterms:modified xsi:type="dcterms:W3CDTF">2016-02-01T14:46:00Z</dcterms:modified>
</cp:coreProperties>
</file>